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4a86e8"/>
          <w:sz w:val="28"/>
          <w:szCs w:val="28"/>
        </w:rPr>
      </w:pPr>
      <w:r w:rsidDel="00000000" w:rsidR="00000000" w:rsidRPr="00000000">
        <w:rPr>
          <w:rFonts w:ascii="Cambria" w:cs="Cambria" w:eastAsia="Cambria" w:hAnsi="Cambria"/>
          <w:b w:val="1"/>
          <w:color w:val="366091"/>
          <w:sz w:val="24"/>
          <w:szCs w:val="24"/>
          <w:rtl w:val="0"/>
        </w:rPr>
        <w:t xml:space="preserve">Framework Church</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Children's Pastor Job Description</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hd w:fill="ffffff" w:val="clear"/>
        <w:spacing w:after="240" w:line="240" w:lineRule="auto"/>
        <w:rPr>
          <w:rFonts w:ascii="Calibri" w:cs="Calibri" w:eastAsia="Calibri" w:hAnsi="Calibri"/>
        </w:rPr>
      </w:pPr>
      <w:r w:rsidDel="00000000" w:rsidR="00000000" w:rsidRPr="00000000">
        <w:rPr>
          <w:rFonts w:ascii="Calibri" w:cs="Calibri" w:eastAsia="Calibri" w:hAnsi="Calibri"/>
          <w:color w:val="212529"/>
          <w:rtl w:val="0"/>
        </w:rPr>
        <w:t xml:space="preserve">Framework Church is a Wesleyan Church located in beautiful, Presque Isle, Maine. The church is intergenerational and family-friendly, offering care and programming for infants to seniors. Framework Church is serious about partnering with Jesus in reaching the lost, restoring the broken, raising disciples and releasing the equipped. We want to see the Kingdom come in Presque Isle! In person attendance is about 450. We Currently have two services, one on Saturday night and one on Sunday morning. Our children program runs between 60-90 between the two services reaching over 100 on special weekends.</w:t>
      </w: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7"/>
          <w:szCs w:val="27"/>
        </w:rPr>
      </w:pPr>
      <w:r w:rsidDel="00000000" w:rsidR="00000000" w:rsidRPr="00000000">
        <w:rPr>
          <w:rFonts w:ascii="Calibri" w:cs="Calibri" w:eastAsia="Calibri" w:hAnsi="Calibri"/>
          <w:b w:val="1"/>
          <w:sz w:val="27"/>
          <w:szCs w:val="27"/>
          <w:rtl w:val="0"/>
        </w:rPr>
        <w:t xml:space="preserve">Ministry Position Description</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Ministry: Children’s Ministry</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Time Commitment: Full-time position.</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Position: Children’s Pastor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Reports to:  Lead Pastor</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Purpose: Teaching children to be disciples of Christ and Equipping parents to continue this teaching at home.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Job Summary: The primary role will be to provide spiritual leadership and oversight to Framework Kids volunteers and ministry (birth through fifth grade) and expand the educational program for children at Framework and in the surrounding communities.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PRIMARY RESPONSIBILITIES:</w:t>
      </w:r>
    </w:p>
    <w:p w:rsidR="00000000" w:rsidDel="00000000" w:rsidP="00000000" w:rsidRDefault="00000000" w:rsidRPr="00000000" w14:paraId="0000001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planning all programming and ministry for children ages birth through fifth grade for all campuses:</w:t>
      </w:r>
    </w:p>
    <w:p w:rsidR="00000000" w:rsidDel="00000000" w:rsidP="00000000" w:rsidRDefault="00000000" w:rsidRPr="00000000" w14:paraId="00000011">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Childcare Check-in</w:t>
      </w:r>
    </w:p>
    <w:p w:rsidR="00000000" w:rsidDel="00000000" w:rsidP="00000000" w:rsidRDefault="00000000" w:rsidRPr="00000000" w14:paraId="0000001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Framework Kids Nursery (birth – 2 years).</w:t>
      </w:r>
    </w:p>
    <w:p w:rsidR="00000000" w:rsidDel="00000000" w:rsidP="00000000" w:rsidRDefault="00000000" w:rsidRPr="00000000" w14:paraId="0000001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Framework Kids Mini Church (2 years – 4 years)</w:t>
      </w:r>
    </w:p>
    <w:p w:rsidR="00000000" w:rsidDel="00000000" w:rsidP="00000000" w:rsidRDefault="00000000" w:rsidRPr="00000000" w14:paraId="0000001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Framework Kids Church (5 years – fifth grade)</w:t>
      </w:r>
    </w:p>
    <w:p w:rsidR="00000000" w:rsidDel="00000000" w:rsidP="00000000" w:rsidRDefault="00000000" w:rsidRPr="00000000" w14:paraId="0000001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leadership, training, and development of the Framework Kids’ staff and volunteer teams:</w:t>
      </w:r>
    </w:p>
    <w:p w:rsidR="00000000" w:rsidDel="00000000" w:rsidP="00000000" w:rsidRDefault="00000000" w:rsidRPr="00000000" w14:paraId="00000017">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Meet regularly with individuals and teams to provide support, encouragement, accountability, and direction for their ministry.</w:t>
      </w:r>
    </w:p>
    <w:p w:rsidR="00000000" w:rsidDel="00000000" w:rsidP="00000000" w:rsidRDefault="00000000" w:rsidRPr="00000000" w14:paraId="00000018">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Create, evaluate, monitor, and change team goals and budgets as needed.</w:t>
      </w:r>
    </w:p>
    <w:p w:rsidR="00000000" w:rsidDel="00000000" w:rsidP="00000000" w:rsidRDefault="00000000" w:rsidRPr="00000000" w14:paraId="00000019">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Choose and evaluate curriculum for each grade level that will be used across all Framework campuses.</w:t>
      </w:r>
    </w:p>
    <w:p w:rsidR="00000000" w:rsidDel="00000000" w:rsidP="00000000" w:rsidRDefault="00000000" w:rsidRPr="00000000" w14:paraId="0000001A">
      <w:pPr>
        <w:numPr>
          <w:ilvl w:val="1"/>
          <w:numId w:val="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Lead and develop the children ministry leaders of all future campuses.</w:t>
      </w:r>
    </w:p>
    <w:p w:rsidR="00000000" w:rsidDel="00000000" w:rsidP="00000000" w:rsidRDefault="00000000" w:rsidRPr="00000000" w14:paraId="0000001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providing continuing education to teams through available classes and conferences.</w:t>
      </w:r>
    </w:p>
    <w:p w:rsidR="00000000" w:rsidDel="00000000" w:rsidP="00000000" w:rsidRDefault="00000000" w:rsidRPr="00000000" w14:paraId="0000001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i.e. CPR training, child abuse detection, safety procedures, etc.</w:t>
      </w:r>
    </w:p>
    <w:p w:rsidR="00000000" w:rsidDel="00000000" w:rsidP="00000000" w:rsidRDefault="00000000" w:rsidRPr="00000000" w14:paraId="0000001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Coaching and mentoring interns who are interested in growing in the area of children’s ministry.</w:t>
      </w:r>
    </w:p>
    <w:p w:rsidR="00000000" w:rsidDel="00000000" w:rsidP="00000000" w:rsidRDefault="00000000" w:rsidRPr="00000000" w14:paraId="0000002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staying current and implementing new trends with equipment, curriculum, facility décor, audio-visual, etc. in Framework Kids’ ministry.</w:t>
      </w:r>
    </w:p>
    <w:p w:rsidR="00000000" w:rsidDel="00000000" w:rsidP="00000000" w:rsidRDefault="00000000" w:rsidRPr="00000000" w14:paraId="0000002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providing pastoral care and general resources for children and their families within the church.</w:t>
      </w:r>
    </w:p>
    <w:p w:rsidR="00000000" w:rsidDel="00000000" w:rsidP="00000000" w:rsidRDefault="00000000" w:rsidRPr="00000000" w14:paraId="00000024">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Hospital visits and follow-ups.</w:t>
      </w:r>
    </w:p>
    <w:p w:rsidR="00000000" w:rsidDel="00000000" w:rsidP="00000000" w:rsidRDefault="00000000" w:rsidRPr="00000000" w14:paraId="00000025">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General resources: social services, Christian family counseling, learning disabilities, new parents, single moms, etc.</w:t>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managing and organizing church special events. Special events could include (but not limited to):</w:t>
      </w:r>
    </w:p>
    <w:p w:rsidR="00000000" w:rsidDel="00000000" w:rsidP="00000000" w:rsidRDefault="00000000" w:rsidRPr="00000000" w14:paraId="00000028">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Christmas Program</w:t>
      </w:r>
    </w:p>
    <w:p w:rsidR="00000000" w:rsidDel="00000000" w:rsidP="00000000" w:rsidRDefault="00000000" w:rsidRPr="00000000" w14:paraId="00000029">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VBS</w:t>
      </w:r>
    </w:p>
    <w:p w:rsidR="00000000" w:rsidDel="00000000" w:rsidP="00000000" w:rsidRDefault="00000000" w:rsidRPr="00000000" w14:paraId="0000002A">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Fall Festivals</w:t>
      </w:r>
    </w:p>
    <w:p w:rsidR="00000000" w:rsidDel="00000000" w:rsidP="00000000" w:rsidRDefault="00000000" w:rsidRPr="00000000" w14:paraId="0000002B">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Children Concerts</w:t>
      </w:r>
    </w:p>
    <w:p w:rsidR="00000000" w:rsidDel="00000000" w:rsidP="00000000" w:rsidRDefault="00000000" w:rsidRPr="00000000" w14:paraId="0000002C">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Easter</w:t>
      </w:r>
    </w:p>
    <w:p w:rsidR="00000000" w:rsidDel="00000000" w:rsidP="00000000" w:rsidRDefault="00000000" w:rsidRPr="00000000" w14:paraId="0000002D">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Riverside camps</w:t>
      </w:r>
    </w:p>
    <w:p w:rsidR="00000000" w:rsidDel="00000000" w:rsidP="00000000" w:rsidRDefault="00000000" w:rsidRPr="00000000" w14:paraId="0000002E">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Puppet Team</w:t>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to perform any other responsibilities deemed necessary by the Lead Pastor that fulfill the purpose and vision of this position.</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3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 Bachelor's Degree</w:t>
      </w:r>
    </w:p>
    <w:p w:rsidR="00000000" w:rsidDel="00000000" w:rsidP="00000000" w:rsidRDefault="00000000" w:rsidRPr="00000000" w14:paraId="0000003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Experience working in children's ministry or in children's education</w:t>
      </w:r>
    </w:p>
    <w:p w:rsidR="00000000" w:rsidDel="00000000" w:rsidP="00000000" w:rsidRDefault="00000000" w:rsidRPr="00000000" w14:paraId="00000035">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Experience raising up volunteers</w:t>
      </w:r>
    </w:p>
    <w:p w:rsidR="00000000" w:rsidDel="00000000" w:rsidP="00000000" w:rsidRDefault="00000000" w:rsidRPr="00000000" w14:paraId="0000003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Experience equipping children to be disciples </w:t>
      </w:r>
    </w:p>
    <w:p w:rsidR="00000000" w:rsidDel="00000000" w:rsidP="00000000" w:rsidRDefault="00000000" w:rsidRPr="00000000" w14:paraId="0000003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 desire to see our younger generations pursuing God</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